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14EAF" w:rsidRPr="00B14EAF" w:rsidRDefault="00B14EAF" w:rsidP="000575A7">
      <w:pPr>
        <w:spacing w:after="0"/>
        <w:ind w:left="142"/>
        <w:jc w:val="center"/>
        <w:rPr>
          <w:rFonts w:ascii="Times New Roman" w:hAnsi="Times New Roman" w:cs="Times New Roman"/>
          <w:b/>
          <w:caps/>
          <w:color w:val="A50021"/>
          <w:sz w:val="28"/>
          <w:szCs w:val="28"/>
        </w:rPr>
      </w:pPr>
      <w:r w:rsidRPr="00B14EAF">
        <w:rPr>
          <w:rFonts w:ascii="Times New Roman" w:hAnsi="Times New Roman" w:cs="Times New Roman"/>
          <w:b/>
          <w:caps/>
          <w:color w:val="A50021"/>
          <w:sz w:val="28"/>
          <w:szCs w:val="28"/>
        </w:rPr>
        <w:t>ПАМЯТКА для родителей</w:t>
      </w:r>
    </w:p>
    <w:p w:rsidR="00B14EAF" w:rsidRPr="00B14EAF" w:rsidRDefault="00B14EAF" w:rsidP="000575A7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C00000"/>
          <w:sz w:val="28"/>
          <w:szCs w:val="28"/>
        </w:rPr>
        <w:t>Безопасное использование Интернета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1.     Что следует делать, если ребенок увидел в Интернете неприятные или неуместные материалы?</w:t>
      </w:r>
    </w:p>
    <w:p w:rsidR="00B14EAF" w:rsidRPr="00B14EAF" w:rsidRDefault="00B14EAF" w:rsidP="000575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Не реагируйте слишком остро: ребенок не должен чувствовать излишнего смущения, чтобы он мог свободно говорить о подобных случаях в будущем.</w:t>
      </w:r>
    </w:p>
    <w:p w:rsidR="00B14EAF" w:rsidRPr="00B14EAF" w:rsidRDefault="00B14EAF" w:rsidP="000575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Акцентируйте внимание ребенка на том, что это не его вина.</w:t>
      </w:r>
    </w:p>
    <w:p w:rsidR="00B14EAF" w:rsidRPr="00B14EAF" w:rsidRDefault="00B14EAF" w:rsidP="000575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 xml:space="preserve">Удалите любые следы, оставшиеся от неуместного материала, включая ссылки из кэш-памяти обозревателя, файлы </w:t>
      </w:r>
      <w:proofErr w:type="spellStart"/>
      <w:r w:rsidRPr="00B14EAF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B14EAF">
        <w:rPr>
          <w:rFonts w:ascii="Times New Roman" w:hAnsi="Times New Roman" w:cs="Times New Roman"/>
          <w:sz w:val="28"/>
          <w:szCs w:val="28"/>
        </w:rPr>
        <w:t xml:space="preserve"> и журнал просмотренных веб-страниц.</w:t>
      </w:r>
    </w:p>
    <w:p w:rsidR="00B14EAF" w:rsidRPr="00B14EAF" w:rsidRDefault="00B14EAF" w:rsidP="000575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Поговорите с ребенком о том, как избежать подобных ситуаций в будущем.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2.     Неприкосновенность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личной жизни — что следует и что не следует рассказывать о себе?</w:t>
      </w:r>
    </w:p>
    <w:p w:rsidR="00B14EAF" w:rsidRPr="00B14EAF" w:rsidRDefault="00B14EAF" w:rsidP="000575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 Интернет-чатах дети могут общаться с другими детьми и заводить новых друзей, что подразумевает обмен определенной личной информацией.</w:t>
      </w:r>
    </w:p>
    <w:p w:rsidR="00B14EAF" w:rsidRPr="00B14EAF" w:rsidRDefault="00B14EAF" w:rsidP="000575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Обсудите с детьми опасные последствия предоставления личной информации.</w:t>
      </w:r>
    </w:p>
    <w:p w:rsidR="00B14EAF" w:rsidRPr="00B14EAF" w:rsidRDefault="00B14EAF" w:rsidP="000575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Личную информацию рекомендуется скрывать во многих ситуациях.</w:t>
      </w:r>
    </w:p>
    <w:p w:rsidR="00B14EAF" w:rsidRPr="00B14EAF" w:rsidRDefault="00B14EAF" w:rsidP="000575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Никогда не следует сообщать пароли никому, даже давним друзьям. Пароль необходимо регулярно менять.</w:t>
      </w:r>
    </w:p>
    <w:p w:rsidR="00B14EAF" w:rsidRPr="00B14EAF" w:rsidRDefault="00B14EAF" w:rsidP="000575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Перед публикацией любой информации, своих или чужих фотографий следует помнить, что любой сможет получить доступ к этой информации. Чтобы выяснить, какая информация о вас доступна в Интернете, используйте поисковый модуль и в качестве поискового слова введите собственное имя.</w:t>
      </w:r>
    </w:p>
    <w:p w:rsidR="00B14EAF" w:rsidRPr="00B14EAF" w:rsidRDefault="00B14EAF" w:rsidP="000575A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Детям должна быть предоставлена возможность поговорить с родителями об отрицательном опыте, полученном в Интернете.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3.     Что следует делать, если ребенок получает злонамеренные сообщения по электронной почте или SMS?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Скажите ребенку, что не следует открывать такие сообщения или сообщения от полностью незнакомых людей.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Не следует отвечать на злонамеренные сообщения.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выяснится, что отправитель учится в одной школе с ребенком, обратитесь в администрацию школы.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оскорбления не прекращаются, можно изменить адрес электронной почты или номер телефона ребенка.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14EAF">
        <w:rPr>
          <w:rFonts w:ascii="Times New Roman" w:hAnsi="Times New Roman" w:cs="Times New Roman"/>
          <w:sz w:val="28"/>
          <w:szCs w:val="28"/>
        </w:rPr>
        <w:lastRenderedPageBreak/>
        <w:t>Злонамеренные сообщения можно сохранять для последующих действий.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Можно настроить параметры программы работы с электронной почтой так, чтобы сообщения от определенного отправителя поступали в отдельную папку. В этом случае ребенку не придется их читать.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известен адрес электронной почты отправителя, можно отправить копию злонамеренного сообщения поставщику услуг Интернета и попросить его удалить этот адрес электронной почты.</w:t>
      </w:r>
    </w:p>
    <w:p w:rsidR="00B14EAF" w:rsidRPr="00B14EAF" w:rsidRDefault="00B14EAF" w:rsidP="000575A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адрес электронной почты отправителя неизвестен, обратитесь за помощью к поставщику услуг Интернета.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4.     Что делать при обнаружении опубликованных в Интернете оскорбительных текстов о ребенке или его фотографий?</w:t>
      </w:r>
    </w:p>
    <w:p w:rsidR="00B14EAF" w:rsidRPr="00B14EAF" w:rsidRDefault="00B14EAF" w:rsidP="000575A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Сохраните все страницы, на которых был найден этот материал, для последующих действий.</w:t>
      </w:r>
    </w:p>
    <w:p w:rsidR="00B14EAF" w:rsidRPr="00B14EAF" w:rsidRDefault="00B14EAF" w:rsidP="000575A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по сайту или его адресу можно определить поставщика услуг, необходимо связаться с ним. Поставщик услуг может удалить текст и, вероятно, раскрыть личность автора.</w:t>
      </w:r>
    </w:p>
    <w:p w:rsidR="00B14EAF" w:rsidRPr="00B14EAF" w:rsidRDefault="00B14EAF" w:rsidP="000575A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Кроме того, можно попросить собственного оператора Интернета связаться с администратором данного сайта и запросить удаление материалов.</w:t>
      </w:r>
    </w:p>
    <w:p w:rsidR="00B14EAF" w:rsidRPr="00B14EAF" w:rsidRDefault="00B14EAF" w:rsidP="000575A7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Если оскорбление очень серьезное и является преступлением, обратитесь в полицию.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5.     Дети и маркетинг в Интернете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Интернет является для рекламодателей эффективным способом продвижения рекламы для детей и молодежи. Многие товары, которые нравятся детям, продаются через Интернет.</w:t>
      </w:r>
    </w:p>
    <w:p w:rsidR="00B14EAF" w:rsidRPr="00B14EAF" w:rsidRDefault="00B14EAF" w:rsidP="000575A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Используйте Интернет вместе с ребенком и учите его/ее выявлять рекламу и ее цели.</w:t>
      </w:r>
    </w:p>
    <w:p w:rsidR="00B14EAF" w:rsidRPr="00B14EAF" w:rsidRDefault="00B14EAF" w:rsidP="000575A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Согласуйте с ребенком правила совершения покупок в Интернете.</w:t>
      </w:r>
    </w:p>
    <w:p w:rsidR="00B14EAF" w:rsidRPr="00B14EAF" w:rsidRDefault="00B14EAF" w:rsidP="000575A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 сотрудничестве с оператором установите необходимые блокировки для телефона, сообщений SMS или ограничения расходов в мобильном телефоне ребенка.</w:t>
      </w:r>
    </w:p>
    <w:p w:rsidR="00B14EAF" w:rsidRPr="00B14EAF" w:rsidRDefault="00B14EAF" w:rsidP="000575A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Сообщайте в отделы управления «К» БСТМ МВД РФ Вашего региона, в Потребительское агентство или поставщику услуг о любых неуместных веб-сайтах.</w:t>
      </w:r>
    </w:p>
    <w:p w:rsidR="00B14EAF" w:rsidRPr="00B14EAF" w:rsidRDefault="00B14EAF" w:rsidP="000575A7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Создайте семейный адрес электронной почты для использования вами и детьми при приобретении товаров через Интернет.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6.     Куда обращаться с уведомлением о проблемах?</w:t>
      </w:r>
    </w:p>
    <w:p w:rsidR="00B14EAF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 xml:space="preserve">Неуместный маркетинг. В случае нарушения прав потребителей необходимо обратиться в органы по защите прав потребителей вашего города/региона, либо </w:t>
      </w:r>
      <w:r w:rsidRPr="00AD2DF6">
        <w:rPr>
          <w:rFonts w:ascii="Times New Roman" w:hAnsi="Times New Roman" w:cs="Times New Roman"/>
          <w:sz w:val="28"/>
          <w:szCs w:val="28"/>
        </w:rPr>
        <w:lastRenderedPageBreak/>
        <w:t xml:space="preserve">в суд. Если имеет место нарушение законодательства о рекламе, следует обратиться в антимонопольное ведомство вашего региона. Сайт Федеральной антимонопольной службы РФ: </w:t>
      </w:r>
      <w:hyperlink r:id="rId8" w:history="1">
        <w:r w:rsidRPr="00E66D74">
          <w:rPr>
            <w:rStyle w:val="a4"/>
            <w:rFonts w:ascii="Times New Roman" w:hAnsi="Times New Roman" w:cs="Times New Roman"/>
            <w:sz w:val="28"/>
            <w:szCs w:val="28"/>
          </w:rPr>
          <w:t>http://fas.gov.ru</w:t>
        </w:r>
      </w:hyperlink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Жульничество, мошенничество, страницы ненависти и другие незаконные действия.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О подделанных и ложных веб-сайтах, а также веб-сайтах ненавистнического характера, попытке обмана по электронной почте и других незаконных действиях следует сообщать в органы внутренних дел по месту жительства.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Неправильное использование личной информации.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Управление и консультирование по вопросам обработки личной информации, а также контроль за этим процессом осуществляет управление «К» БСТМ МВД РФ.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Детская порнография.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В России контролем Интернета на предмет детской порнографии занимается управление «К» БСТМ МВД РФ. Вы можете сообщить о веб-сайтах, которые подозреваются в использовании материалов с изображениями жестокого обращения с детьми и других противозаконных материалов, в отделы «К» региона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Другие оскорбительные или неуместные материалы.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DF6">
        <w:rPr>
          <w:rFonts w:ascii="Times New Roman" w:hAnsi="Times New Roman" w:cs="Times New Roman"/>
          <w:sz w:val="28"/>
          <w:szCs w:val="28"/>
        </w:rPr>
        <w:t>В других случаях обратитесь к собственному оператору Интернета или администратору данного веб-сайта.</w:t>
      </w:r>
    </w:p>
    <w:p w:rsidR="00B14EAF" w:rsidRPr="00B14EAF" w:rsidRDefault="00B14EAF" w:rsidP="000575A7">
      <w:pPr>
        <w:spacing w:after="0"/>
        <w:jc w:val="center"/>
        <w:rPr>
          <w:rFonts w:ascii="Times New Roman" w:hAnsi="Times New Roman" w:cs="Times New Roman"/>
          <w:b/>
          <w:color w:val="A50021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A50021"/>
          <w:sz w:val="28"/>
          <w:szCs w:val="28"/>
        </w:rPr>
        <w:t>Интернет и детский возраст</w:t>
      </w:r>
    </w:p>
    <w:p w:rsidR="00B14EAF" w:rsidRPr="00B14EAF" w:rsidRDefault="00B14EAF" w:rsidP="000575A7">
      <w:pPr>
        <w:spacing w:after="0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B14EAF">
        <w:rPr>
          <w:rFonts w:ascii="Times New Roman" w:hAnsi="Times New Roman" w:cs="Times New Roman"/>
          <w:b/>
          <w:color w:val="C00000"/>
          <w:sz w:val="28"/>
          <w:szCs w:val="28"/>
        </w:rPr>
        <w:t> Дети до 7 лет</w:t>
      </w:r>
    </w:p>
    <w:p w:rsidR="00B14EAF" w:rsidRPr="00AD2DF6" w:rsidRDefault="00B14EAF" w:rsidP="000575A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Во время первого знакомства с Интернетом закладывается фундамент для его последующего использования и формирования хороших манер у детей. Детям дошкольного возраста нравится установленный порядок, и это является идеальным способом развития у детей навыков безопасного использования Интернета.</w:t>
      </w:r>
    </w:p>
    <w:p w:rsidR="00B14EAF" w:rsidRPr="00AD2DF6" w:rsidRDefault="00B14EAF" w:rsidP="000575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2DF6">
        <w:rPr>
          <w:rFonts w:ascii="Times New Roman" w:hAnsi="Times New Roman" w:cs="Times New Roman"/>
          <w:sz w:val="28"/>
          <w:szCs w:val="28"/>
        </w:rPr>
        <w:t>На этом этапе родители могут установить первые внутренние правила использования компьютера.</w:t>
      </w:r>
    </w:p>
    <w:p w:rsidR="00B14EAF" w:rsidRPr="00B14EAF" w:rsidRDefault="00B14EAF" w:rsidP="000575A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Время, проводимое за компьютером, необходимо ограничить по причинам, связанным со здоровьем.</w:t>
      </w:r>
    </w:p>
    <w:p w:rsidR="00B14EAF" w:rsidRPr="00B14EAF" w:rsidRDefault="00B14EAF" w:rsidP="000575A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Поместите компьютер, например, в гостиной. При использовании Интернета дошкольниками рекомендуется присутствие взрослого.</w:t>
      </w:r>
    </w:p>
    <w:p w:rsidR="00B14EAF" w:rsidRPr="00B14EAF" w:rsidRDefault="00B14EAF" w:rsidP="000575A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Доступ к Интернету для дошкольников необходимо ограничить до списка знакомых веб-сайтов, выбранных заранее. Более подготовленные дети могут найти знакомые сайты в меню «Избранное» обозревателя Интернета.</w:t>
      </w:r>
    </w:p>
    <w:p w:rsidR="00B14EAF" w:rsidRPr="00B14EAF" w:rsidRDefault="00B14EAF" w:rsidP="000575A7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14EAF">
        <w:rPr>
          <w:rFonts w:ascii="Times New Roman" w:hAnsi="Times New Roman" w:cs="Times New Roman"/>
          <w:sz w:val="28"/>
          <w:szCs w:val="28"/>
        </w:rPr>
        <w:t>Самым безопасным решением является создание для ребенка персональной рабочей среды, в которой выбор сайтов ограничивается только указанными сайтами.</w:t>
      </w:r>
    </w:p>
    <w:p w:rsidR="00741F8D" w:rsidRDefault="00741F8D"/>
    <w:sectPr w:rsidR="00741F8D" w:rsidSect="000575A7">
      <w:headerReference w:type="default" r:id="rId9"/>
      <w:pgSz w:w="11906" w:h="16838"/>
      <w:pgMar w:top="851" w:right="1133" w:bottom="851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63D" w:rsidRDefault="0037063D" w:rsidP="005F134D">
      <w:pPr>
        <w:spacing w:after="0" w:line="240" w:lineRule="auto"/>
      </w:pPr>
      <w:r>
        <w:separator/>
      </w:r>
    </w:p>
  </w:endnote>
  <w:endnote w:type="continuationSeparator" w:id="0">
    <w:p w:rsidR="0037063D" w:rsidRDefault="0037063D" w:rsidP="005F1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63D" w:rsidRDefault="0037063D" w:rsidP="005F134D">
      <w:pPr>
        <w:spacing w:after="0" w:line="240" w:lineRule="auto"/>
      </w:pPr>
      <w:r>
        <w:separator/>
      </w:r>
    </w:p>
  </w:footnote>
  <w:footnote w:type="continuationSeparator" w:id="0">
    <w:p w:rsidR="0037063D" w:rsidRDefault="0037063D" w:rsidP="005F1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368693"/>
      <w:docPartObj>
        <w:docPartGallery w:val="Page Numbers (Top of Page)"/>
        <w:docPartUnique/>
      </w:docPartObj>
    </w:sdtPr>
    <w:sdtContent>
      <w:p w:rsidR="005F134D" w:rsidRDefault="005F134D">
        <w:pPr>
          <w:pStyle w:val="a5"/>
          <w:jc w:val="center"/>
        </w:pPr>
      </w:p>
      <w:p w:rsidR="005F134D" w:rsidRDefault="005F13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75A7">
          <w:rPr>
            <w:noProof/>
          </w:rPr>
          <w:t>4</w:t>
        </w:r>
        <w:r>
          <w:fldChar w:fldCharType="end"/>
        </w:r>
      </w:p>
    </w:sdtContent>
  </w:sdt>
  <w:p w:rsidR="005F134D" w:rsidRDefault="005F13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76D84"/>
    <w:multiLevelType w:val="hybridMultilevel"/>
    <w:tmpl w:val="7C12362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4F5C1E"/>
    <w:multiLevelType w:val="hybridMultilevel"/>
    <w:tmpl w:val="43C2B8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D52FD7"/>
    <w:multiLevelType w:val="hybridMultilevel"/>
    <w:tmpl w:val="2EB8AD7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D6DD3"/>
    <w:multiLevelType w:val="hybridMultilevel"/>
    <w:tmpl w:val="206E6F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EA133A"/>
    <w:multiLevelType w:val="hybridMultilevel"/>
    <w:tmpl w:val="A4A263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871BDA"/>
    <w:multiLevelType w:val="hybridMultilevel"/>
    <w:tmpl w:val="427E5B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55"/>
    <w:rsid w:val="000575A7"/>
    <w:rsid w:val="0037063D"/>
    <w:rsid w:val="00522B55"/>
    <w:rsid w:val="005F134D"/>
    <w:rsid w:val="00741F8D"/>
    <w:rsid w:val="00B1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6,#f9c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E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4EA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F1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134D"/>
  </w:style>
  <w:style w:type="paragraph" w:styleId="a7">
    <w:name w:val="footer"/>
    <w:basedOn w:val="a"/>
    <w:link w:val="a8"/>
    <w:uiPriority w:val="99"/>
    <w:unhideWhenUsed/>
    <w:rsid w:val="005F1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13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EA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4EA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F1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134D"/>
  </w:style>
  <w:style w:type="paragraph" w:styleId="a7">
    <w:name w:val="footer"/>
    <w:basedOn w:val="a"/>
    <w:link w:val="a8"/>
    <w:uiPriority w:val="99"/>
    <w:unhideWhenUsed/>
    <w:rsid w:val="005F1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as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Груздева</dc:creator>
  <cp:keywords/>
  <dc:description/>
  <cp:lastModifiedBy>Логопед</cp:lastModifiedBy>
  <cp:revision>3</cp:revision>
  <cp:lastPrinted>2019-05-15T06:30:00Z</cp:lastPrinted>
  <dcterms:created xsi:type="dcterms:W3CDTF">2018-07-24T09:55:00Z</dcterms:created>
  <dcterms:modified xsi:type="dcterms:W3CDTF">2019-05-15T06:31:00Z</dcterms:modified>
</cp:coreProperties>
</file>